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57AA" w:rsidRPr="00FD27A0" w:rsidRDefault="00DF57AA" w:rsidP="00DF57AA">
      <w:pPr>
        <w:ind w:left="24" w:right="-37" w:firstLine="540"/>
        <w:rPr>
          <w:sz w:val="28"/>
          <w:szCs w:val="28"/>
        </w:rPr>
      </w:pPr>
      <w:r w:rsidRPr="00FD27A0">
        <w:rPr>
          <w:sz w:val="28"/>
          <w:szCs w:val="28"/>
        </w:rPr>
        <w:t>5.1.2 Планы скоростей</w:t>
      </w:r>
    </w:p>
    <w:p w:rsidR="00DF57AA" w:rsidRDefault="00DF57AA" w:rsidP="00DF57AA">
      <w:pPr>
        <w:ind w:left="24" w:right="-37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Чертеж, на котором изображены в виде отрезков векторы, равные по модулю и направлению  скоростям различных точек звеньев механизма в данный момент, называют планом скоростей механизма. </w:t>
      </w:r>
      <w:proofErr w:type="gramStart"/>
      <w:r>
        <w:rPr>
          <w:sz w:val="28"/>
          <w:szCs w:val="28"/>
        </w:rPr>
        <w:t>Последние</w:t>
      </w:r>
      <w:proofErr w:type="gramEnd"/>
      <w:r>
        <w:rPr>
          <w:sz w:val="28"/>
          <w:szCs w:val="28"/>
        </w:rPr>
        <w:t xml:space="preserve"> строятся для всех 12 положений механизма.</w:t>
      </w:r>
    </w:p>
    <w:p w:rsidR="00DF57AA" w:rsidRDefault="00DF57AA" w:rsidP="00DF57AA">
      <w:pPr>
        <w:ind w:left="24" w:right="-37" w:firstLine="540"/>
        <w:jc w:val="both"/>
        <w:rPr>
          <w:sz w:val="28"/>
          <w:szCs w:val="28"/>
        </w:rPr>
      </w:pPr>
      <w:r>
        <w:rPr>
          <w:sz w:val="28"/>
          <w:szCs w:val="28"/>
        </w:rPr>
        <w:t>На всех планах скоростей вектор скорости точки</w:t>
      </w:r>
      <w:proofErr w:type="gramStart"/>
      <w:r>
        <w:rPr>
          <w:sz w:val="28"/>
          <w:szCs w:val="28"/>
        </w:rPr>
        <w:t xml:space="preserve"> А</w:t>
      </w:r>
      <w:proofErr w:type="gramEnd"/>
    </w:p>
    <w:p w:rsidR="00DF57AA" w:rsidRDefault="00DF57AA" w:rsidP="00DF57AA">
      <w:pPr>
        <w:ind w:left="24" w:right="-37" w:firstLine="540"/>
        <w:jc w:val="center"/>
        <w:rPr>
          <w:sz w:val="28"/>
          <w:szCs w:val="28"/>
        </w:rPr>
      </w:pPr>
      <w:r w:rsidRPr="005A4073">
        <w:rPr>
          <w:position w:val="-12"/>
          <w:sz w:val="28"/>
          <w:szCs w:val="28"/>
        </w:rPr>
        <w:object w:dxaOrig="360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20pt;height:22pt" o:ole="">
            <v:imagedata r:id="rId5" o:title=""/>
          </v:shape>
          <o:OLEObject Type="Embed" ProgID="Equation.3" ShapeID="_x0000_i1025" DrawAspect="Content" ObjectID="_1646813540" r:id="rId6"/>
        </w:object>
      </w:r>
    </w:p>
    <w:p w:rsidR="00DF57AA" w:rsidRDefault="00DF57AA" w:rsidP="00DF57AA">
      <w:pPr>
        <w:ind w:left="24" w:right="-37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отложен отрезком </w:t>
      </w:r>
      <w:proofErr w:type="spellStart"/>
      <w:r w:rsidRPr="002A3060">
        <w:rPr>
          <w:i/>
          <w:sz w:val="28"/>
          <w:szCs w:val="28"/>
        </w:rPr>
        <w:t>ра</w:t>
      </w:r>
      <w:proofErr w:type="spellEnd"/>
      <w:r>
        <w:rPr>
          <w:sz w:val="28"/>
          <w:szCs w:val="28"/>
        </w:rPr>
        <w:t>=62,5 мм, перпендикулярным соответствующему положению кривошипа ОА.</w:t>
      </w:r>
      <w:proofErr w:type="gramEnd"/>
      <w:r>
        <w:rPr>
          <w:sz w:val="28"/>
          <w:szCs w:val="28"/>
        </w:rPr>
        <w:t xml:space="preserve"> Следовательно, масштабный коэффициент скорости:</w:t>
      </w:r>
    </w:p>
    <w:p w:rsidR="00DF57AA" w:rsidRDefault="00DF57AA" w:rsidP="00DF57AA">
      <w:pPr>
        <w:ind w:left="24" w:right="-37"/>
        <w:jc w:val="both"/>
        <w:rPr>
          <w:sz w:val="28"/>
          <w:szCs w:val="28"/>
        </w:rPr>
      </w:pPr>
    </w:p>
    <w:p w:rsidR="00DF57AA" w:rsidRDefault="00DF57AA" w:rsidP="00DF57AA">
      <w:pPr>
        <w:ind w:left="24" w:right="-37" w:firstLine="54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</w:t>
      </w:r>
      <w:r w:rsidRPr="00AA7EDA">
        <w:rPr>
          <w:position w:val="-34"/>
          <w:sz w:val="28"/>
          <w:szCs w:val="28"/>
        </w:rPr>
        <w:object w:dxaOrig="4380" w:dyaOrig="780">
          <v:shape id="_x0000_i1026" type="#_x0000_t75" style="width:219pt;height:39pt" o:ole="">
            <v:imagedata r:id="rId7" o:title=""/>
          </v:shape>
          <o:OLEObject Type="Embed" ProgID="Equation.3" ShapeID="_x0000_i1026" DrawAspect="Content" ObjectID="_1646813541" r:id="rId8"/>
        </w:objec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(5.3)</w:t>
      </w:r>
    </w:p>
    <w:p w:rsidR="00DF57AA" w:rsidRDefault="00DF57AA" w:rsidP="00DF57AA">
      <w:pPr>
        <w:ind w:left="24" w:right="-37" w:firstLine="540"/>
        <w:jc w:val="both"/>
        <w:rPr>
          <w:sz w:val="28"/>
          <w:szCs w:val="28"/>
        </w:rPr>
      </w:pPr>
    </w:p>
    <w:p w:rsidR="00DF57AA" w:rsidRDefault="00DF57AA" w:rsidP="00DF57AA">
      <w:pPr>
        <w:ind w:left="24" w:right="-37" w:firstLine="540"/>
        <w:jc w:val="both"/>
        <w:rPr>
          <w:sz w:val="28"/>
          <w:szCs w:val="28"/>
        </w:rPr>
      </w:pPr>
      <w:r>
        <w:rPr>
          <w:sz w:val="28"/>
          <w:szCs w:val="28"/>
        </w:rPr>
        <w:t>Скорость точки</w:t>
      </w:r>
      <w:proofErr w:type="gramStart"/>
      <w:r>
        <w:rPr>
          <w:sz w:val="28"/>
          <w:szCs w:val="28"/>
        </w:rPr>
        <w:t xml:space="preserve"> В</w:t>
      </w:r>
      <w:proofErr w:type="gramEnd"/>
      <w:r>
        <w:rPr>
          <w:sz w:val="28"/>
          <w:szCs w:val="28"/>
        </w:rPr>
        <w:t xml:space="preserve"> находим графическим решением системы двух векторных уравнений:</w:t>
      </w:r>
    </w:p>
    <w:p w:rsidR="00DF57AA" w:rsidRDefault="00DF57AA" w:rsidP="00DF57AA">
      <w:pPr>
        <w:ind w:left="24" w:right="-37" w:firstLine="540"/>
        <w:jc w:val="both"/>
        <w:rPr>
          <w:sz w:val="28"/>
          <w:szCs w:val="28"/>
        </w:rPr>
      </w:pPr>
      <w:r w:rsidRPr="005A4073">
        <w:rPr>
          <w:position w:val="-12"/>
          <w:sz w:val="28"/>
          <w:szCs w:val="28"/>
        </w:rPr>
        <w:object w:dxaOrig="8580" w:dyaOrig="400">
          <v:shape id="_x0000_i1027" type="#_x0000_t75" style="width:429pt;height:20pt" o:ole="">
            <v:imagedata r:id="rId9" o:title=""/>
          </v:shape>
          <o:OLEObject Type="Embed" ProgID="Equation.3" ShapeID="_x0000_i1027" DrawAspect="Content" ObjectID="_1646813542" r:id="rId10"/>
        </w:object>
      </w:r>
    </w:p>
    <w:p w:rsidR="00DF57AA" w:rsidRPr="00A47FB3" w:rsidRDefault="00DF57AA" w:rsidP="00DF57AA">
      <w:pPr>
        <w:ind w:left="24" w:right="-37" w:firstLine="540"/>
        <w:jc w:val="both"/>
        <w:rPr>
          <w:sz w:val="28"/>
          <w:szCs w:val="28"/>
        </w:rPr>
      </w:pPr>
      <w:r w:rsidRPr="00A47FB3">
        <w:rPr>
          <w:sz w:val="28"/>
          <w:szCs w:val="28"/>
        </w:rPr>
        <w:t xml:space="preserve">Через конец вектора </w:t>
      </w:r>
      <w:r w:rsidRPr="00A47FB3">
        <w:rPr>
          <w:position w:val="-12"/>
          <w:sz w:val="28"/>
          <w:szCs w:val="28"/>
        </w:rPr>
        <w:object w:dxaOrig="320" w:dyaOrig="400">
          <v:shape id="_x0000_i1028" type="#_x0000_t75" style="width:16pt;height:20pt" o:ole="">
            <v:imagedata r:id="rId11" o:title=""/>
          </v:shape>
          <o:OLEObject Type="Embed" ProgID="Equation.3" ShapeID="_x0000_i1028" DrawAspect="Content" ObjectID="_1646813543" r:id="rId12"/>
        </w:object>
      </w:r>
      <w:r>
        <w:rPr>
          <w:sz w:val="28"/>
          <w:szCs w:val="28"/>
        </w:rPr>
        <w:t xml:space="preserve"> (точка</w:t>
      </w:r>
      <w:r w:rsidRPr="00A47FB3">
        <w:rPr>
          <w:sz w:val="28"/>
          <w:szCs w:val="28"/>
        </w:rPr>
        <w:t xml:space="preserve"> </w:t>
      </w:r>
      <w:r w:rsidRPr="00A47FB3">
        <w:rPr>
          <w:i/>
          <w:sz w:val="28"/>
          <w:szCs w:val="28"/>
        </w:rPr>
        <w:t>а</w:t>
      </w:r>
      <w:r w:rsidRPr="00A47FB3">
        <w:rPr>
          <w:sz w:val="28"/>
          <w:szCs w:val="28"/>
        </w:rPr>
        <w:t xml:space="preserve">), проводим луч перпендикулярный звену АВ, а через полюс (точка </w:t>
      </w:r>
      <w:r w:rsidRPr="00A47FB3">
        <w:rPr>
          <w:i/>
          <w:sz w:val="28"/>
          <w:szCs w:val="28"/>
        </w:rPr>
        <w:t>р</w:t>
      </w:r>
      <w:r w:rsidRPr="00A47FB3">
        <w:rPr>
          <w:sz w:val="28"/>
          <w:szCs w:val="28"/>
        </w:rPr>
        <w:t xml:space="preserve">) – луч, перпендикулярный звену ВС. Точку пересечения этих лучей обозначим </w:t>
      </w:r>
      <w:r w:rsidRPr="00A47FB3">
        <w:rPr>
          <w:i/>
          <w:sz w:val="28"/>
          <w:szCs w:val="28"/>
        </w:rPr>
        <w:t>в</w:t>
      </w:r>
      <w:r w:rsidRPr="00A47FB3">
        <w:rPr>
          <w:sz w:val="28"/>
          <w:szCs w:val="28"/>
        </w:rPr>
        <w:t xml:space="preserve">. Отрезки </w:t>
      </w:r>
      <w:proofErr w:type="spellStart"/>
      <w:r w:rsidRPr="00A47FB3">
        <w:rPr>
          <w:i/>
          <w:sz w:val="28"/>
          <w:szCs w:val="28"/>
        </w:rPr>
        <w:t>ав</w:t>
      </w:r>
      <w:proofErr w:type="spellEnd"/>
      <w:r w:rsidRPr="00A47FB3">
        <w:rPr>
          <w:sz w:val="28"/>
          <w:szCs w:val="28"/>
        </w:rPr>
        <w:t xml:space="preserve"> и </w:t>
      </w:r>
      <w:proofErr w:type="spellStart"/>
      <w:r w:rsidRPr="00A47FB3">
        <w:rPr>
          <w:i/>
          <w:sz w:val="28"/>
          <w:szCs w:val="28"/>
        </w:rPr>
        <w:t>рв</w:t>
      </w:r>
      <w:proofErr w:type="spellEnd"/>
      <w:r w:rsidRPr="00A47FB3">
        <w:rPr>
          <w:sz w:val="28"/>
          <w:szCs w:val="28"/>
        </w:rPr>
        <w:t xml:space="preserve"> в масштабе </w:t>
      </w:r>
      <w:r w:rsidRPr="00A47FB3">
        <w:rPr>
          <w:position w:val="-12"/>
          <w:sz w:val="28"/>
          <w:szCs w:val="28"/>
        </w:rPr>
        <w:object w:dxaOrig="340" w:dyaOrig="380">
          <v:shape id="_x0000_i1029" type="#_x0000_t75" style="width:17pt;height:19pt" o:ole="">
            <v:imagedata r:id="rId13" o:title=""/>
          </v:shape>
          <o:OLEObject Type="Embed" ProgID="Equation.3" ShapeID="_x0000_i1029" DrawAspect="Content" ObjectID="_1646813544" r:id="rId14"/>
        </w:object>
      </w:r>
      <w:r w:rsidRPr="00A47FB3">
        <w:rPr>
          <w:sz w:val="28"/>
          <w:szCs w:val="28"/>
        </w:rPr>
        <w:t xml:space="preserve"> определяют соответственно скорости </w:t>
      </w:r>
      <w:r w:rsidRPr="00A47FB3">
        <w:rPr>
          <w:position w:val="-12"/>
          <w:sz w:val="28"/>
          <w:szCs w:val="28"/>
        </w:rPr>
        <w:object w:dxaOrig="600" w:dyaOrig="400">
          <v:shape id="_x0000_i1030" type="#_x0000_t75" style="width:30pt;height:20pt" o:ole="">
            <v:imagedata r:id="rId15" o:title=""/>
          </v:shape>
          <o:OLEObject Type="Embed" ProgID="Equation.3" ShapeID="_x0000_i1030" DrawAspect="Content" ObjectID="_1646813545" r:id="rId16"/>
        </w:object>
      </w:r>
      <w:r w:rsidRPr="00A47FB3">
        <w:rPr>
          <w:sz w:val="28"/>
          <w:szCs w:val="28"/>
        </w:rPr>
        <w:t xml:space="preserve">и </w:t>
      </w:r>
      <w:r w:rsidRPr="00A47FB3">
        <w:rPr>
          <w:position w:val="-12"/>
          <w:sz w:val="28"/>
          <w:szCs w:val="28"/>
        </w:rPr>
        <w:object w:dxaOrig="520" w:dyaOrig="400">
          <v:shape id="_x0000_i1031" type="#_x0000_t75" style="width:26pt;height:20pt" o:ole="">
            <v:imagedata r:id="rId17" o:title=""/>
          </v:shape>
          <o:OLEObject Type="Embed" ProgID="Equation.3" ShapeID="_x0000_i1031" DrawAspect="Content" ObjectID="_1646813546" r:id="rId18"/>
        </w:object>
      </w:r>
      <w:r w:rsidRPr="00A47FB3">
        <w:rPr>
          <w:sz w:val="28"/>
          <w:szCs w:val="28"/>
        </w:rPr>
        <w:t>.</w:t>
      </w:r>
    </w:p>
    <w:p w:rsidR="00DF57AA" w:rsidRDefault="00DF57AA" w:rsidP="00DF57AA">
      <w:pPr>
        <w:ind w:left="24" w:right="-37" w:firstLine="540"/>
        <w:jc w:val="both"/>
        <w:rPr>
          <w:sz w:val="28"/>
          <w:szCs w:val="28"/>
        </w:rPr>
      </w:pPr>
      <w:r w:rsidRPr="00A47FB3">
        <w:rPr>
          <w:sz w:val="28"/>
          <w:szCs w:val="28"/>
        </w:rPr>
        <w:t xml:space="preserve">Коромысло </w:t>
      </w:r>
      <w:r w:rsidRPr="00A47FB3">
        <w:rPr>
          <w:sz w:val="28"/>
          <w:szCs w:val="28"/>
          <w:lang w:val="en-US"/>
        </w:rPr>
        <w:t>BD</w:t>
      </w:r>
      <w:r w:rsidRPr="00A47FB3">
        <w:rPr>
          <w:sz w:val="28"/>
          <w:szCs w:val="28"/>
        </w:rPr>
        <w:t xml:space="preserve"> вращается вокруг оси</w:t>
      </w:r>
      <w:proofErr w:type="gramStart"/>
      <w:r w:rsidRPr="00A47FB3">
        <w:rPr>
          <w:sz w:val="28"/>
          <w:szCs w:val="28"/>
        </w:rPr>
        <w:t xml:space="preserve"> С</w:t>
      </w:r>
      <w:proofErr w:type="gramEnd"/>
      <w:r w:rsidRPr="00A47FB3">
        <w:rPr>
          <w:sz w:val="28"/>
          <w:szCs w:val="28"/>
        </w:rPr>
        <w:t xml:space="preserve">, следовательно скорости В и </w:t>
      </w:r>
      <w:r w:rsidRPr="00A47FB3">
        <w:rPr>
          <w:sz w:val="28"/>
          <w:szCs w:val="28"/>
          <w:lang w:val="en-US"/>
        </w:rPr>
        <w:t>D</w:t>
      </w:r>
      <w:r w:rsidRPr="00A47FB3">
        <w:rPr>
          <w:sz w:val="28"/>
          <w:szCs w:val="28"/>
        </w:rPr>
        <w:t xml:space="preserve"> коромысла пропорциональны длинам </w:t>
      </w:r>
      <w:r w:rsidRPr="00A47FB3">
        <w:rPr>
          <w:position w:val="-12"/>
          <w:sz w:val="28"/>
          <w:szCs w:val="28"/>
        </w:rPr>
        <w:object w:dxaOrig="540" w:dyaOrig="380">
          <v:shape id="_x0000_i1032" type="#_x0000_t75" style="width:27pt;height:19pt" o:ole="">
            <v:imagedata r:id="rId19" o:title=""/>
          </v:shape>
          <o:OLEObject Type="Embed" ProgID="Equation.3" ShapeID="_x0000_i1032" DrawAspect="Content" ObjectID="_1646813547" r:id="rId20"/>
        </w:object>
      </w:r>
      <w:r w:rsidRPr="00A47FB3">
        <w:rPr>
          <w:sz w:val="28"/>
          <w:szCs w:val="28"/>
        </w:rPr>
        <w:t xml:space="preserve"> и </w:t>
      </w:r>
      <w:r w:rsidRPr="00A47FB3">
        <w:rPr>
          <w:position w:val="-12"/>
          <w:sz w:val="28"/>
          <w:szCs w:val="28"/>
        </w:rPr>
        <w:object w:dxaOrig="540" w:dyaOrig="380">
          <v:shape id="_x0000_i1033" type="#_x0000_t75" style="width:27pt;height:19pt" o:ole="">
            <v:imagedata r:id="rId21" o:title=""/>
          </v:shape>
          <o:OLEObject Type="Embed" ProgID="Equation.3" ShapeID="_x0000_i1033" DrawAspect="Content" ObjectID="_1646813548" r:id="rId22"/>
        </w:object>
      </w:r>
      <w:r>
        <w:rPr>
          <w:sz w:val="28"/>
          <w:szCs w:val="28"/>
        </w:rPr>
        <w:t>, т.е.</w:t>
      </w:r>
    </w:p>
    <w:p w:rsidR="00DF57AA" w:rsidRPr="00A47FB3" w:rsidRDefault="00DF57AA" w:rsidP="00DF57AA">
      <w:pPr>
        <w:ind w:left="24" w:right="-37" w:firstLine="540"/>
        <w:jc w:val="both"/>
        <w:rPr>
          <w:sz w:val="28"/>
          <w:szCs w:val="28"/>
        </w:rPr>
      </w:pPr>
    </w:p>
    <w:p w:rsidR="00DF57AA" w:rsidRPr="00A47FB3" w:rsidRDefault="00DF57AA" w:rsidP="00DF57AA">
      <w:pPr>
        <w:ind w:left="24" w:right="-37" w:firstLine="540"/>
        <w:jc w:val="center"/>
        <w:rPr>
          <w:sz w:val="28"/>
          <w:szCs w:val="28"/>
        </w:rPr>
      </w:pPr>
      <w:r w:rsidRPr="00A47FB3">
        <w:rPr>
          <w:position w:val="-34"/>
          <w:sz w:val="28"/>
          <w:szCs w:val="28"/>
        </w:rPr>
        <w:object w:dxaOrig="3140" w:dyaOrig="780">
          <v:shape id="_x0000_i1034" type="#_x0000_t75" style="width:157pt;height:39pt" o:ole="">
            <v:imagedata r:id="rId23" o:title=""/>
          </v:shape>
          <o:OLEObject Type="Embed" ProgID="Equation.3" ShapeID="_x0000_i1034" DrawAspect="Content" ObjectID="_1646813549" r:id="rId24"/>
        </w:object>
      </w:r>
    </w:p>
    <w:p w:rsidR="00DF57AA" w:rsidRDefault="00DF57AA" w:rsidP="00DF57AA">
      <w:pPr>
        <w:ind w:left="24" w:right="-37" w:firstLine="540"/>
        <w:jc w:val="both"/>
        <w:rPr>
          <w:sz w:val="28"/>
          <w:szCs w:val="28"/>
        </w:rPr>
      </w:pPr>
    </w:p>
    <w:p w:rsidR="00DF57AA" w:rsidRPr="00A47FB3" w:rsidRDefault="00DF57AA" w:rsidP="00DF57AA">
      <w:pPr>
        <w:ind w:left="24" w:right="-37" w:firstLine="540"/>
        <w:jc w:val="both"/>
        <w:rPr>
          <w:sz w:val="28"/>
          <w:szCs w:val="28"/>
        </w:rPr>
      </w:pPr>
      <w:r w:rsidRPr="00A47FB3">
        <w:rPr>
          <w:sz w:val="28"/>
          <w:szCs w:val="28"/>
        </w:rPr>
        <w:t xml:space="preserve">откуда </w:t>
      </w:r>
      <w:r w:rsidRPr="00363F22">
        <w:rPr>
          <w:position w:val="-28"/>
          <w:sz w:val="28"/>
          <w:szCs w:val="28"/>
        </w:rPr>
        <w:object w:dxaOrig="2040" w:dyaOrig="720">
          <v:shape id="_x0000_i1035" type="#_x0000_t75" style="width:102pt;height:36pt" o:ole="">
            <v:imagedata r:id="rId25" o:title=""/>
          </v:shape>
          <o:OLEObject Type="Embed" ProgID="Equation.3" ShapeID="_x0000_i1035" DrawAspect="Content" ObjectID="_1646813550" r:id="rId26"/>
        </w:object>
      </w:r>
      <w:r w:rsidRPr="00A47FB3">
        <w:rPr>
          <w:sz w:val="28"/>
          <w:szCs w:val="28"/>
        </w:rPr>
        <w:t xml:space="preserve">причем векторы </w:t>
      </w:r>
      <w:r w:rsidRPr="00A47FB3">
        <w:rPr>
          <w:position w:val="-12"/>
          <w:sz w:val="28"/>
          <w:szCs w:val="28"/>
        </w:rPr>
        <w:object w:dxaOrig="999" w:dyaOrig="420">
          <v:shape id="_x0000_i1036" type="#_x0000_t75" style="width:50pt;height:21pt" o:ole="">
            <v:imagedata r:id="rId27" o:title=""/>
          </v:shape>
          <o:OLEObject Type="Embed" ProgID="Equation.3" ShapeID="_x0000_i1036" DrawAspect="Content" ObjectID="_1646813551" r:id="rId28"/>
        </w:object>
      </w:r>
      <w:r w:rsidRPr="00A47FB3">
        <w:rPr>
          <w:sz w:val="28"/>
          <w:szCs w:val="28"/>
        </w:rPr>
        <w:t xml:space="preserve"> параллельны и противоположно направлены.</w:t>
      </w:r>
    </w:p>
    <w:p w:rsidR="00DF57AA" w:rsidRPr="00A47FB3" w:rsidRDefault="00DF57AA" w:rsidP="00DF57AA">
      <w:pPr>
        <w:ind w:left="24" w:right="-37" w:firstLine="540"/>
        <w:jc w:val="both"/>
        <w:rPr>
          <w:sz w:val="28"/>
          <w:szCs w:val="28"/>
        </w:rPr>
      </w:pPr>
      <w:r w:rsidRPr="00A47FB3">
        <w:rPr>
          <w:sz w:val="28"/>
          <w:szCs w:val="28"/>
        </w:rPr>
        <w:t xml:space="preserve">Ползун, на котором крепится </w:t>
      </w:r>
      <w:proofErr w:type="spellStart"/>
      <w:r w:rsidRPr="00A47FB3">
        <w:rPr>
          <w:sz w:val="28"/>
          <w:szCs w:val="28"/>
        </w:rPr>
        <w:t>долбяк</w:t>
      </w:r>
      <w:proofErr w:type="spellEnd"/>
      <w:r w:rsidRPr="00A47FB3">
        <w:rPr>
          <w:sz w:val="28"/>
          <w:szCs w:val="28"/>
        </w:rPr>
        <w:t>, перемещается по вертикали, поэтому скорость точки</w:t>
      </w:r>
      <w:proofErr w:type="gramStart"/>
      <w:r w:rsidRPr="00A47FB3">
        <w:rPr>
          <w:sz w:val="28"/>
          <w:szCs w:val="28"/>
        </w:rPr>
        <w:t xml:space="preserve"> Е</w:t>
      </w:r>
      <w:proofErr w:type="gramEnd"/>
      <w:r w:rsidRPr="00A47FB3">
        <w:rPr>
          <w:sz w:val="28"/>
          <w:szCs w:val="28"/>
        </w:rPr>
        <w:t xml:space="preserve"> ползуна легко определяется из векторного уравнения:</w:t>
      </w:r>
    </w:p>
    <w:p w:rsidR="00DF57AA" w:rsidRPr="00A47FB3" w:rsidRDefault="00DF57AA" w:rsidP="00DF57AA">
      <w:pPr>
        <w:ind w:left="24" w:right="-37" w:firstLine="540"/>
        <w:jc w:val="center"/>
        <w:rPr>
          <w:sz w:val="28"/>
          <w:szCs w:val="28"/>
        </w:rPr>
      </w:pPr>
      <w:r w:rsidRPr="00A47FB3">
        <w:rPr>
          <w:position w:val="-12"/>
          <w:sz w:val="28"/>
          <w:szCs w:val="28"/>
        </w:rPr>
        <w:object w:dxaOrig="2000" w:dyaOrig="400">
          <v:shape id="_x0000_i1037" type="#_x0000_t75" style="width:100pt;height:20pt" o:ole="">
            <v:imagedata r:id="rId29" o:title=""/>
          </v:shape>
          <o:OLEObject Type="Embed" ProgID="Equation.3" ShapeID="_x0000_i1037" DrawAspect="Content" ObjectID="_1646813552" r:id="rId30"/>
        </w:object>
      </w:r>
    </w:p>
    <w:p w:rsidR="00DF57AA" w:rsidRDefault="00DF57AA" w:rsidP="00DF57AA">
      <w:pPr>
        <w:ind w:left="24" w:right="-37"/>
        <w:jc w:val="both"/>
        <w:rPr>
          <w:sz w:val="28"/>
          <w:szCs w:val="28"/>
        </w:rPr>
      </w:pPr>
    </w:p>
    <w:p w:rsidR="00DF57AA" w:rsidRDefault="00DF57AA" w:rsidP="00DF57AA">
      <w:pPr>
        <w:ind w:left="24" w:right="-37"/>
        <w:jc w:val="both"/>
        <w:rPr>
          <w:sz w:val="28"/>
          <w:szCs w:val="28"/>
        </w:rPr>
      </w:pPr>
      <w:r w:rsidRPr="00A47FB3">
        <w:rPr>
          <w:sz w:val="28"/>
          <w:szCs w:val="28"/>
        </w:rPr>
        <w:t>в котором известны направления всех векторов (</w:t>
      </w:r>
      <w:r w:rsidRPr="00A47FB3">
        <w:rPr>
          <w:position w:val="-12"/>
          <w:sz w:val="28"/>
          <w:szCs w:val="28"/>
        </w:rPr>
        <w:object w:dxaOrig="340" w:dyaOrig="400">
          <v:shape id="_x0000_i1038" type="#_x0000_t75" style="width:10pt;height:20pt" o:ole="">
            <v:imagedata r:id="rId31" o:title=""/>
          </v:shape>
          <o:OLEObject Type="Embed" ProgID="Equation.3" ShapeID="_x0000_i1038" DrawAspect="Content" ObjectID="_1646813553" r:id="rId32"/>
        </w:object>
      </w:r>
      <w:r w:rsidRPr="00A47FB3">
        <w:rPr>
          <w:sz w:val="28"/>
          <w:szCs w:val="28"/>
        </w:rPr>
        <w:t xml:space="preserve"> - вертикален, </w:t>
      </w:r>
      <w:r w:rsidRPr="00A47FB3">
        <w:rPr>
          <w:position w:val="-12"/>
          <w:sz w:val="28"/>
          <w:szCs w:val="28"/>
        </w:rPr>
        <w:object w:dxaOrig="1160" w:dyaOrig="400">
          <v:shape id="_x0000_i1039" type="#_x0000_t75" style="width:58pt;height:20pt" o:ole="">
            <v:imagedata r:id="rId33" o:title=""/>
          </v:shape>
          <o:OLEObject Type="Embed" ProgID="Equation.3" ShapeID="_x0000_i1039" DrawAspect="Content" ObjectID="_1646813554" r:id="rId34"/>
        </w:object>
      </w:r>
      <w:r w:rsidRPr="00A47FB3">
        <w:rPr>
          <w:sz w:val="28"/>
          <w:szCs w:val="28"/>
        </w:rPr>
        <w:t xml:space="preserve">). В соответствии с уравнением, через конец вектора </w:t>
      </w:r>
      <w:r w:rsidRPr="00A47FB3">
        <w:rPr>
          <w:position w:val="-12"/>
          <w:sz w:val="28"/>
          <w:szCs w:val="28"/>
        </w:rPr>
        <w:object w:dxaOrig="499" w:dyaOrig="420">
          <v:shape id="_x0000_i1040" type="#_x0000_t75" style="width:25pt;height:21pt" o:ole="">
            <v:imagedata r:id="rId35" o:title=""/>
          </v:shape>
          <o:OLEObject Type="Embed" ProgID="Equation.3" ShapeID="_x0000_i1040" DrawAspect="Content" ObjectID="_1646813555" r:id="rId36"/>
        </w:object>
      </w:r>
      <w:r>
        <w:rPr>
          <w:sz w:val="28"/>
          <w:szCs w:val="28"/>
        </w:rPr>
        <w:t>(точка</w:t>
      </w:r>
      <w:r w:rsidRPr="00A47FB3">
        <w:rPr>
          <w:sz w:val="28"/>
          <w:szCs w:val="28"/>
        </w:rPr>
        <w:t xml:space="preserve"> </w:t>
      </w:r>
      <w:r w:rsidRPr="00A47FB3">
        <w:rPr>
          <w:i/>
          <w:sz w:val="28"/>
          <w:szCs w:val="28"/>
          <w:lang w:val="en-US"/>
        </w:rPr>
        <w:t>d</w:t>
      </w:r>
      <w:r w:rsidRPr="00A47FB3">
        <w:rPr>
          <w:i/>
          <w:sz w:val="28"/>
          <w:szCs w:val="28"/>
        </w:rPr>
        <w:t>)</w:t>
      </w:r>
      <w:r>
        <w:rPr>
          <w:sz w:val="28"/>
          <w:szCs w:val="28"/>
        </w:rPr>
        <w:t xml:space="preserve"> проводим луч, перпендикулярный звену </w:t>
      </w:r>
      <w:r>
        <w:rPr>
          <w:sz w:val="28"/>
          <w:szCs w:val="28"/>
          <w:lang w:val="en-US"/>
        </w:rPr>
        <w:t>DE</w:t>
      </w:r>
      <w:r>
        <w:rPr>
          <w:sz w:val="28"/>
          <w:szCs w:val="28"/>
        </w:rPr>
        <w:t xml:space="preserve">, а через полюс – </w:t>
      </w:r>
      <w:proofErr w:type="gramStart"/>
      <w:r>
        <w:rPr>
          <w:sz w:val="28"/>
          <w:szCs w:val="28"/>
        </w:rPr>
        <w:t>вертикальную</w:t>
      </w:r>
      <w:proofErr w:type="gramEnd"/>
      <w:r>
        <w:rPr>
          <w:sz w:val="28"/>
          <w:szCs w:val="28"/>
        </w:rPr>
        <w:t xml:space="preserve"> прямую. Точку пересечения этих лучей обозначим </w:t>
      </w:r>
      <w:r>
        <w:rPr>
          <w:i/>
          <w:sz w:val="28"/>
          <w:szCs w:val="28"/>
        </w:rPr>
        <w:t>е</w:t>
      </w:r>
      <w:r>
        <w:rPr>
          <w:sz w:val="28"/>
          <w:szCs w:val="28"/>
        </w:rPr>
        <w:t xml:space="preserve">. Отрезки </w:t>
      </w:r>
      <w:r>
        <w:rPr>
          <w:i/>
          <w:sz w:val="28"/>
          <w:szCs w:val="28"/>
          <w:lang w:val="en-US"/>
        </w:rPr>
        <w:t>de</w:t>
      </w:r>
      <w:r>
        <w:rPr>
          <w:sz w:val="28"/>
          <w:szCs w:val="28"/>
        </w:rPr>
        <w:t xml:space="preserve"> и </w:t>
      </w:r>
      <w:r>
        <w:rPr>
          <w:i/>
          <w:sz w:val="28"/>
          <w:szCs w:val="28"/>
        </w:rPr>
        <w:t>ре</w:t>
      </w:r>
      <w:r w:rsidRPr="00A47FB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определяют соответственно </w:t>
      </w:r>
      <w:r w:rsidRPr="00A47FB3">
        <w:rPr>
          <w:position w:val="-12"/>
          <w:sz w:val="28"/>
          <w:szCs w:val="28"/>
        </w:rPr>
        <w:object w:dxaOrig="980" w:dyaOrig="380">
          <v:shape id="_x0000_i1041" type="#_x0000_t75" style="width:49pt;height:19pt" o:ole="">
            <v:imagedata r:id="rId37" o:title=""/>
          </v:shape>
          <o:OLEObject Type="Embed" ProgID="Equation.3" ShapeID="_x0000_i1041" DrawAspect="Content" ObjectID="_1646813556" r:id="rId38"/>
        </w:object>
      </w:r>
      <w:r>
        <w:rPr>
          <w:sz w:val="28"/>
          <w:szCs w:val="28"/>
        </w:rPr>
        <w:t xml:space="preserve"> (например</w:t>
      </w:r>
      <w:proofErr w:type="gramStart"/>
      <w:r>
        <w:rPr>
          <w:sz w:val="28"/>
          <w:szCs w:val="28"/>
        </w:rPr>
        <w:t xml:space="preserve">, </w:t>
      </w:r>
      <w:r w:rsidRPr="00A47FB3">
        <w:rPr>
          <w:position w:val="-12"/>
          <w:sz w:val="28"/>
          <w:szCs w:val="28"/>
        </w:rPr>
        <w:object w:dxaOrig="2180" w:dyaOrig="427">
          <v:shape id="_x0000_i1042" type="#_x0000_t75" style="width:109pt;height:21pt" o:ole="">
            <v:imagedata r:id="rId39" o:title=""/>
          </v:shape>
          <o:OLEObject Type="Embed" ProgID="Equation.3" ShapeID="_x0000_i1042" DrawAspect="Content" ObjectID="_1646813557" r:id="rId40"/>
        </w:object>
      </w:r>
      <w:r>
        <w:rPr>
          <w:sz w:val="28"/>
          <w:szCs w:val="28"/>
        </w:rPr>
        <w:t>).</w:t>
      </w:r>
      <w:proofErr w:type="gramEnd"/>
    </w:p>
    <w:p w:rsidR="00DF57AA" w:rsidRDefault="00DF57AA" w:rsidP="00DF57AA">
      <w:pPr>
        <w:ind w:left="24" w:right="-37" w:firstLine="54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Скорости центров масс звеньев </w:t>
      </w:r>
      <w:r>
        <w:rPr>
          <w:sz w:val="28"/>
          <w:szCs w:val="28"/>
          <w:lang w:val="en-US"/>
        </w:rPr>
        <w:t>S</w:t>
      </w:r>
      <w:r w:rsidRPr="00A47FB3">
        <w:rPr>
          <w:sz w:val="28"/>
          <w:szCs w:val="28"/>
          <w:vertAlign w:val="subscript"/>
        </w:rPr>
        <w:t>1</w:t>
      </w:r>
      <w:r w:rsidRPr="00A47FB3"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S</w:t>
      </w:r>
      <w:r w:rsidRPr="00A47FB3">
        <w:rPr>
          <w:sz w:val="28"/>
          <w:szCs w:val="28"/>
          <w:vertAlign w:val="subscript"/>
        </w:rPr>
        <w:t>2</w:t>
      </w:r>
      <w:r w:rsidRPr="00A47FB3"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S</w:t>
      </w:r>
      <w:r w:rsidRPr="00A47FB3">
        <w:rPr>
          <w:sz w:val="28"/>
          <w:szCs w:val="28"/>
          <w:vertAlign w:val="subscript"/>
        </w:rPr>
        <w:t>3</w:t>
      </w:r>
      <w:r w:rsidRPr="00A47FB3"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S</w:t>
      </w:r>
      <w:r w:rsidRPr="00A47FB3"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 xml:space="preserve"> находим, используя подобие плана скоростей плану механизма:</w:t>
      </w:r>
    </w:p>
    <w:p w:rsidR="00DF57AA" w:rsidRDefault="00DF57AA" w:rsidP="00DF57AA">
      <w:pPr>
        <w:ind w:left="24" w:right="-37" w:firstLine="540"/>
        <w:jc w:val="both"/>
        <w:rPr>
          <w:sz w:val="28"/>
          <w:szCs w:val="28"/>
        </w:rPr>
      </w:pPr>
    </w:p>
    <w:p w:rsidR="00DF57AA" w:rsidRDefault="00DF57AA" w:rsidP="00DF57AA">
      <w:pPr>
        <w:ind w:left="24" w:right="-37" w:firstLine="540"/>
        <w:jc w:val="center"/>
        <w:rPr>
          <w:sz w:val="28"/>
          <w:szCs w:val="28"/>
        </w:rPr>
      </w:pPr>
      <w:r w:rsidRPr="00A47FB3">
        <w:rPr>
          <w:position w:val="-26"/>
          <w:sz w:val="28"/>
          <w:szCs w:val="28"/>
        </w:rPr>
        <w:object w:dxaOrig="5920" w:dyaOrig="700">
          <v:shape id="_x0000_i1043" type="#_x0000_t75" style="width:296pt;height:35pt" o:ole="">
            <v:imagedata r:id="rId41" o:title=""/>
          </v:shape>
          <o:OLEObject Type="Embed" ProgID="Equation.3" ShapeID="_x0000_i1043" DrawAspect="Content" ObjectID="_1646813558" r:id="rId42"/>
        </w:object>
      </w:r>
    </w:p>
    <w:p w:rsidR="00DF57AA" w:rsidRDefault="00DF57AA" w:rsidP="00DF57AA">
      <w:pPr>
        <w:ind w:left="24" w:right="-37" w:firstLine="540"/>
        <w:jc w:val="both"/>
        <w:rPr>
          <w:sz w:val="28"/>
          <w:szCs w:val="28"/>
        </w:rPr>
      </w:pPr>
    </w:p>
    <w:p w:rsidR="00DF57AA" w:rsidRDefault="00DF57AA" w:rsidP="00DF57AA">
      <w:pPr>
        <w:ind w:left="24" w:right="-37" w:firstLine="540"/>
        <w:jc w:val="both"/>
        <w:rPr>
          <w:sz w:val="28"/>
          <w:szCs w:val="28"/>
        </w:rPr>
      </w:pPr>
      <w:r>
        <w:rPr>
          <w:sz w:val="28"/>
          <w:szCs w:val="28"/>
        </w:rPr>
        <w:t>Строчными буквами (</w:t>
      </w:r>
      <w:proofErr w:type="spellStart"/>
      <w:r>
        <w:rPr>
          <w:i/>
          <w:sz w:val="28"/>
          <w:szCs w:val="28"/>
        </w:rPr>
        <w:t>ав</w:t>
      </w:r>
      <w:proofErr w:type="spellEnd"/>
      <w:r>
        <w:rPr>
          <w:i/>
          <w:sz w:val="28"/>
          <w:szCs w:val="28"/>
        </w:rPr>
        <w:t xml:space="preserve">, </w:t>
      </w:r>
      <w:proofErr w:type="spellStart"/>
      <w:r>
        <w:rPr>
          <w:i/>
          <w:sz w:val="28"/>
          <w:szCs w:val="28"/>
        </w:rPr>
        <w:t>ра</w:t>
      </w:r>
      <w:proofErr w:type="spellEnd"/>
      <w:r>
        <w:rPr>
          <w:i/>
          <w:sz w:val="28"/>
          <w:szCs w:val="28"/>
        </w:rPr>
        <w:t xml:space="preserve">, </w:t>
      </w:r>
      <w:proofErr w:type="spellStart"/>
      <w:r>
        <w:rPr>
          <w:i/>
          <w:sz w:val="28"/>
          <w:szCs w:val="28"/>
        </w:rPr>
        <w:t>рв</w:t>
      </w:r>
      <w:proofErr w:type="spellEnd"/>
      <w:r>
        <w:rPr>
          <w:i/>
          <w:sz w:val="28"/>
          <w:szCs w:val="28"/>
        </w:rPr>
        <w:t xml:space="preserve">, </w:t>
      </w:r>
      <w:r>
        <w:rPr>
          <w:i/>
          <w:sz w:val="28"/>
          <w:szCs w:val="28"/>
          <w:lang w:val="en-US"/>
        </w:rPr>
        <w:t>ds</w:t>
      </w:r>
      <w:r w:rsidRPr="00B7209F">
        <w:rPr>
          <w:i/>
          <w:sz w:val="28"/>
          <w:szCs w:val="28"/>
          <w:vertAlign w:val="subscript"/>
        </w:rPr>
        <w:t>4</w:t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и т.п.) обозначены длины отрезков на планах скоростей, а прописными (АВ</w:t>
      </w:r>
      <w:r w:rsidRPr="00B7209F"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OA</w:t>
      </w:r>
      <w:r w:rsidRPr="00B7209F">
        <w:rPr>
          <w:sz w:val="28"/>
          <w:szCs w:val="28"/>
        </w:rPr>
        <w:t xml:space="preserve">, </w:t>
      </w:r>
      <w:proofErr w:type="gramStart"/>
      <w:r>
        <w:rPr>
          <w:sz w:val="28"/>
          <w:szCs w:val="28"/>
          <w:lang w:val="en-US"/>
        </w:rPr>
        <w:t>C</w:t>
      </w:r>
      <w:proofErr w:type="gramEnd"/>
      <w:r>
        <w:rPr>
          <w:sz w:val="28"/>
          <w:szCs w:val="28"/>
        </w:rPr>
        <w:t>В</w:t>
      </w:r>
      <w:r w:rsidRPr="00B7209F"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DS</w:t>
      </w:r>
      <w:r w:rsidRPr="00B7209F"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 xml:space="preserve">  и т.п.) – длины соответствующих звеньев механизма.</w:t>
      </w:r>
    </w:p>
    <w:p w:rsidR="00DF57AA" w:rsidRDefault="00DF57AA" w:rsidP="00DF57AA">
      <w:pPr>
        <w:ind w:left="24" w:right="-37" w:firstLine="540"/>
        <w:jc w:val="both"/>
        <w:rPr>
          <w:sz w:val="28"/>
          <w:szCs w:val="28"/>
        </w:rPr>
      </w:pPr>
      <w:r>
        <w:rPr>
          <w:sz w:val="28"/>
          <w:szCs w:val="28"/>
        </w:rPr>
        <w:t>Длины отрезков, определяющие скорости характерных точек звеньев механизма для всех тринадцати положений механизма сведены в таблицу 5.1</w:t>
      </w:r>
    </w:p>
    <w:p w:rsidR="00DF57AA" w:rsidRDefault="00DF57AA" w:rsidP="00DF57AA">
      <w:pPr>
        <w:ind w:left="24" w:right="-37" w:firstLine="540"/>
        <w:rPr>
          <w:sz w:val="28"/>
          <w:szCs w:val="28"/>
        </w:rPr>
      </w:pPr>
      <w:r>
        <w:rPr>
          <w:sz w:val="28"/>
          <w:szCs w:val="28"/>
        </w:rPr>
        <w:t>Значения угловых скоростей звеньев механизма в 3-м положении механизма определяем из формул:</w:t>
      </w:r>
    </w:p>
    <w:p w:rsidR="00DF57AA" w:rsidRDefault="00DF57AA" w:rsidP="00DF57AA">
      <w:pPr>
        <w:ind w:left="24" w:right="-37" w:firstLine="540"/>
        <w:jc w:val="center"/>
        <w:rPr>
          <w:sz w:val="28"/>
          <w:szCs w:val="28"/>
        </w:rPr>
      </w:pPr>
      <w:r w:rsidRPr="00250468">
        <w:rPr>
          <w:position w:val="-116"/>
          <w:sz w:val="28"/>
          <w:szCs w:val="28"/>
        </w:rPr>
        <w:object w:dxaOrig="4700" w:dyaOrig="2420">
          <v:shape id="_x0000_i1044" type="#_x0000_t75" style="width:235pt;height:121pt" o:ole="">
            <v:imagedata r:id="rId43" o:title=""/>
          </v:shape>
          <o:OLEObject Type="Embed" ProgID="Equation.3" ShapeID="_x0000_i1044" DrawAspect="Content" ObjectID="_1646813559" r:id="rId44"/>
        </w:object>
      </w:r>
    </w:p>
    <w:p w:rsidR="00DF57AA" w:rsidRDefault="00DF57AA" w:rsidP="00DF57AA">
      <w:pPr>
        <w:ind w:left="24" w:right="-37" w:firstLine="540"/>
        <w:jc w:val="both"/>
        <w:rPr>
          <w:sz w:val="28"/>
          <w:szCs w:val="28"/>
        </w:rPr>
      </w:pPr>
    </w:p>
    <w:p w:rsidR="00DF57AA" w:rsidRDefault="00DF57AA" w:rsidP="00DF57AA">
      <w:pPr>
        <w:ind w:left="24" w:right="-37" w:firstLine="540"/>
        <w:rPr>
          <w:sz w:val="28"/>
          <w:szCs w:val="28"/>
        </w:rPr>
      </w:pPr>
      <w:r>
        <w:rPr>
          <w:sz w:val="28"/>
          <w:szCs w:val="28"/>
        </w:rPr>
        <w:t xml:space="preserve">Таблица 5.1 Длины векторов на планах скоростей механизма, </w:t>
      </w:r>
      <w:proofErr w:type="gramStart"/>
      <w:r>
        <w:rPr>
          <w:sz w:val="28"/>
          <w:szCs w:val="28"/>
        </w:rPr>
        <w:t>мм</w:t>
      </w:r>
      <w:proofErr w:type="gramEnd"/>
    </w:p>
    <w:p w:rsidR="00DF57AA" w:rsidRDefault="00DF57AA" w:rsidP="00DF57AA">
      <w:pPr>
        <w:ind w:left="24" w:right="-37" w:firstLine="540"/>
        <w:rPr>
          <w:sz w:val="28"/>
          <w:szCs w:val="28"/>
        </w:rPr>
      </w:pPr>
    </w:p>
    <w:tbl>
      <w:tblPr>
        <w:tblW w:w="9675" w:type="dxa"/>
        <w:jc w:val="center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73"/>
        <w:gridCol w:w="638"/>
        <w:gridCol w:w="638"/>
        <w:gridCol w:w="638"/>
        <w:gridCol w:w="638"/>
        <w:gridCol w:w="638"/>
        <w:gridCol w:w="638"/>
        <w:gridCol w:w="638"/>
        <w:gridCol w:w="638"/>
        <w:gridCol w:w="638"/>
        <w:gridCol w:w="638"/>
        <w:gridCol w:w="638"/>
        <w:gridCol w:w="638"/>
        <w:gridCol w:w="646"/>
      </w:tblGrid>
      <w:tr w:rsidR="00DF57AA" w:rsidRPr="00955027" w:rsidTr="00273330">
        <w:trPr>
          <w:trHeight w:val="405"/>
          <w:jc w:val="center"/>
        </w:trPr>
        <w:tc>
          <w:tcPr>
            <w:tcW w:w="1373" w:type="dxa"/>
            <w:vMerge w:val="restart"/>
            <w:shd w:val="clear" w:color="auto" w:fill="auto"/>
            <w:vAlign w:val="center"/>
          </w:tcPr>
          <w:p w:rsidR="00DF57AA" w:rsidRPr="00955027" w:rsidRDefault="00DF57AA" w:rsidP="00273330">
            <w:pPr>
              <w:ind w:left="24" w:right="-37"/>
              <w:jc w:val="center"/>
              <w:rPr>
                <w:sz w:val="28"/>
                <w:szCs w:val="28"/>
              </w:rPr>
            </w:pPr>
            <w:r w:rsidRPr="00955027">
              <w:rPr>
                <w:sz w:val="28"/>
                <w:szCs w:val="28"/>
              </w:rPr>
              <w:t xml:space="preserve">Параметр </w:t>
            </w:r>
          </w:p>
        </w:tc>
        <w:tc>
          <w:tcPr>
            <w:tcW w:w="8302" w:type="dxa"/>
            <w:gridSpan w:val="13"/>
            <w:shd w:val="clear" w:color="auto" w:fill="auto"/>
            <w:vAlign w:val="center"/>
          </w:tcPr>
          <w:p w:rsidR="00DF57AA" w:rsidRPr="00955027" w:rsidRDefault="00DF57AA" w:rsidP="00273330">
            <w:pPr>
              <w:ind w:left="24" w:right="-37"/>
              <w:jc w:val="center"/>
              <w:rPr>
                <w:sz w:val="28"/>
                <w:szCs w:val="28"/>
              </w:rPr>
            </w:pPr>
            <w:r w:rsidRPr="00955027">
              <w:rPr>
                <w:sz w:val="28"/>
                <w:szCs w:val="28"/>
              </w:rPr>
              <w:t>Положения механизма</w:t>
            </w:r>
          </w:p>
        </w:tc>
      </w:tr>
      <w:tr w:rsidR="00DF57AA" w:rsidRPr="00955027" w:rsidTr="00273330">
        <w:trPr>
          <w:trHeight w:val="405"/>
          <w:jc w:val="center"/>
        </w:trPr>
        <w:tc>
          <w:tcPr>
            <w:tcW w:w="1373" w:type="dxa"/>
            <w:vMerge/>
            <w:shd w:val="clear" w:color="auto" w:fill="auto"/>
            <w:vAlign w:val="center"/>
          </w:tcPr>
          <w:p w:rsidR="00DF57AA" w:rsidRPr="00955027" w:rsidRDefault="00DF57AA" w:rsidP="00273330">
            <w:pPr>
              <w:ind w:left="24" w:right="-37"/>
              <w:jc w:val="center"/>
              <w:rPr>
                <w:sz w:val="28"/>
                <w:szCs w:val="28"/>
              </w:rPr>
            </w:pP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955027" w:rsidRDefault="00DF57AA" w:rsidP="00273330">
            <w:pPr>
              <w:ind w:left="24" w:right="-37"/>
              <w:jc w:val="center"/>
              <w:rPr>
                <w:sz w:val="28"/>
                <w:szCs w:val="28"/>
              </w:rPr>
            </w:pPr>
            <w:r w:rsidRPr="00955027">
              <w:rPr>
                <w:sz w:val="28"/>
                <w:szCs w:val="28"/>
              </w:rPr>
              <w:t>0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955027" w:rsidRDefault="00DF57AA" w:rsidP="00273330">
            <w:pPr>
              <w:ind w:left="24" w:right="-37"/>
              <w:jc w:val="center"/>
              <w:rPr>
                <w:sz w:val="28"/>
                <w:szCs w:val="28"/>
              </w:rPr>
            </w:pPr>
            <w:r w:rsidRPr="00955027">
              <w:rPr>
                <w:sz w:val="28"/>
                <w:szCs w:val="28"/>
              </w:rPr>
              <w:t>1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955027" w:rsidRDefault="00DF57AA" w:rsidP="00273330">
            <w:pPr>
              <w:ind w:left="24" w:right="-37"/>
              <w:jc w:val="center"/>
              <w:rPr>
                <w:sz w:val="28"/>
                <w:szCs w:val="28"/>
              </w:rPr>
            </w:pPr>
            <w:r w:rsidRPr="00955027">
              <w:rPr>
                <w:sz w:val="28"/>
                <w:szCs w:val="28"/>
              </w:rPr>
              <w:t>2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955027" w:rsidRDefault="00DF57AA" w:rsidP="00273330">
            <w:pPr>
              <w:ind w:left="24" w:right="-37"/>
              <w:jc w:val="center"/>
              <w:rPr>
                <w:sz w:val="28"/>
                <w:szCs w:val="28"/>
              </w:rPr>
            </w:pPr>
            <w:r w:rsidRPr="00955027">
              <w:rPr>
                <w:sz w:val="28"/>
                <w:szCs w:val="28"/>
              </w:rPr>
              <w:t>3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955027" w:rsidRDefault="00DF57AA" w:rsidP="00273330">
            <w:pPr>
              <w:ind w:left="24" w:right="-37"/>
              <w:jc w:val="center"/>
              <w:rPr>
                <w:sz w:val="28"/>
                <w:szCs w:val="28"/>
              </w:rPr>
            </w:pPr>
            <w:r w:rsidRPr="00955027">
              <w:rPr>
                <w:sz w:val="28"/>
                <w:szCs w:val="28"/>
              </w:rPr>
              <w:t>4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955027" w:rsidRDefault="00DF57AA" w:rsidP="00273330">
            <w:pPr>
              <w:ind w:left="24" w:right="-37"/>
              <w:jc w:val="center"/>
              <w:rPr>
                <w:sz w:val="28"/>
                <w:szCs w:val="28"/>
              </w:rPr>
            </w:pPr>
            <w:r w:rsidRPr="00955027">
              <w:rPr>
                <w:sz w:val="28"/>
                <w:szCs w:val="28"/>
              </w:rPr>
              <w:t>5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955027" w:rsidRDefault="00DF57AA" w:rsidP="00273330">
            <w:pPr>
              <w:ind w:left="24" w:right="-37"/>
              <w:jc w:val="center"/>
              <w:rPr>
                <w:sz w:val="28"/>
                <w:szCs w:val="28"/>
              </w:rPr>
            </w:pPr>
            <w:r w:rsidRPr="00955027">
              <w:rPr>
                <w:sz w:val="28"/>
                <w:szCs w:val="28"/>
              </w:rPr>
              <w:t>6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955027" w:rsidRDefault="00DF57AA" w:rsidP="00273330">
            <w:pPr>
              <w:ind w:left="24" w:right="-37"/>
              <w:jc w:val="center"/>
              <w:rPr>
                <w:sz w:val="28"/>
                <w:szCs w:val="28"/>
              </w:rPr>
            </w:pPr>
            <w:r w:rsidRPr="00955027">
              <w:rPr>
                <w:sz w:val="28"/>
                <w:szCs w:val="28"/>
              </w:rPr>
              <w:t>7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955027" w:rsidRDefault="00DF57AA" w:rsidP="00273330">
            <w:pPr>
              <w:ind w:left="24" w:right="-37"/>
              <w:jc w:val="center"/>
              <w:rPr>
                <w:sz w:val="28"/>
                <w:szCs w:val="28"/>
              </w:rPr>
            </w:pPr>
            <w:r w:rsidRPr="00955027">
              <w:rPr>
                <w:sz w:val="28"/>
                <w:szCs w:val="28"/>
              </w:rPr>
              <w:t>7´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955027" w:rsidRDefault="00DF57AA" w:rsidP="00273330">
            <w:pPr>
              <w:ind w:left="24" w:right="-37"/>
              <w:jc w:val="center"/>
              <w:rPr>
                <w:sz w:val="28"/>
                <w:szCs w:val="28"/>
              </w:rPr>
            </w:pPr>
            <w:r w:rsidRPr="00955027">
              <w:rPr>
                <w:sz w:val="28"/>
                <w:szCs w:val="28"/>
              </w:rPr>
              <w:t>8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955027" w:rsidRDefault="00DF57AA" w:rsidP="00273330">
            <w:pPr>
              <w:ind w:left="24" w:right="-37"/>
              <w:jc w:val="center"/>
              <w:rPr>
                <w:sz w:val="28"/>
                <w:szCs w:val="28"/>
              </w:rPr>
            </w:pPr>
            <w:r w:rsidRPr="00955027">
              <w:rPr>
                <w:sz w:val="28"/>
                <w:szCs w:val="28"/>
              </w:rPr>
              <w:t>9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955027" w:rsidRDefault="00DF57AA" w:rsidP="00273330">
            <w:pPr>
              <w:ind w:left="24" w:right="-37"/>
              <w:jc w:val="center"/>
              <w:rPr>
                <w:sz w:val="28"/>
                <w:szCs w:val="28"/>
              </w:rPr>
            </w:pPr>
            <w:r w:rsidRPr="00955027">
              <w:rPr>
                <w:sz w:val="28"/>
                <w:szCs w:val="28"/>
              </w:rPr>
              <w:t>10</w:t>
            </w:r>
          </w:p>
        </w:tc>
        <w:tc>
          <w:tcPr>
            <w:tcW w:w="646" w:type="dxa"/>
            <w:shd w:val="clear" w:color="auto" w:fill="auto"/>
            <w:vAlign w:val="center"/>
          </w:tcPr>
          <w:p w:rsidR="00DF57AA" w:rsidRPr="00955027" w:rsidRDefault="00DF57AA" w:rsidP="00273330">
            <w:pPr>
              <w:ind w:left="24" w:right="-37"/>
              <w:jc w:val="center"/>
              <w:rPr>
                <w:sz w:val="28"/>
                <w:szCs w:val="28"/>
              </w:rPr>
            </w:pPr>
            <w:r w:rsidRPr="00955027">
              <w:rPr>
                <w:sz w:val="28"/>
                <w:szCs w:val="28"/>
              </w:rPr>
              <w:t>11</w:t>
            </w:r>
          </w:p>
        </w:tc>
      </w:tr>
      <w:tr w:rsidR="00DF57AA" w:rsidRPr="00955027" w:rsidTr="00273330">
        <w:trPr>
          <w:trHeight w:val="405"/>
          <w:jc w:val="center"/>
        </w:trPr>
        <w:tc>
          <w:tcPr>
            <w:tcW w:w="1373" w:type="dxa"/>
            <w:shd w:val="clear" w:color="auto" w:fill="auto"/>
            <w:vAlign w:val="center"/>
          </w:tcPr>
          <w:p w:rsidR="00DF57AA" w:rsidRPr="00955027" w:rsidRDefault="00DF57AA" w:rsidP="00273330">
            <w:pPr>
              <w:ind w:left="24" w:right="-37"/>
              <w:jc w:val="center"/>
              <w:rPr>
                <w:i/>
                <w:sz w:val="28"/>
                <w:szCs w:val="28"/>
              </w:rPr>
            </w:pPr>
            <w:proofErr w:type="spellStart"/>
            <w:r w:rsidRPr="00955027">
              <w:rPr>
                <w:i/>
                <w:sz w:val="28"/>
                <w:szCs w:val="28"/>
              </w:rPr>
              <w:t>ра</w:t>
            </w:r>
            <w:proofErr w:type="spellEnd"/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62,5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62,5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62,5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62,5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62,5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62,5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62,5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62,5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62,5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62,5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62,5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62,5</w:t>
            </w:r>
          </w:p>
        </w:tc>
        <w:tc>
          <w:tcPr>
            <w:tcW w:w="646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62,5</w:t>
            </w:r>
          </w:p>
        </w:tc>
      </w:tr>
      <w:tr w:rsidR="00DF57AA" w:rsidRPr="00955027" w:rsidTr="00273330">
        <w:trPr>
          <w:trHeight w:val="405"/>
          <w:jc w:val="center"/>
        </w:trPr>
        <w:tc>
          <w:tcPr>
            <w:tcW w:w="1373" w:type="dxa"/>
            <w:shd w:val="clear" w:color="auto" w:fill="auto"/>
            <w:vAlign w:val="center"/>
          </w:tcPr>
          <w:p w:rsidR="00DF57AA" w:rsidRPr="00955027" w:rsidRDefault="00DF57AA" w:rsidP="00273330">
            <w:pPr>
              <w:ind w:left="24" w:right="-37"/>
              <w:jc w:val="center"/>
              <w:rPr>
                <w:i/>
                <w:sz w:val="28"/>
                <w:szCs w:val="28"/>
              </w:rPr>
            </w:pPr>
            <w:proofErr w:type="spellStart"/>
            <w:r w:rsidRPr="00955027">
              <w:rPr>
                <w:i/>
                <w:sz w:val="28"/>
                <w:szCs w:val="28"/>
              </w:rPr>
              <w:t>ав</w:t>
            </w:r>
            <w:proofErr w:type="spellEnd"/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62,5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69,5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64,5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51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33,5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13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17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58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62,5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112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112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29</w:t>
            </w:r>
          </w:p>
        </w:tc>
        <w:tc>
          <w:tcPr>
            <w:tcW w:w="646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33,5</w:t>
            </w:r>
          </w:p>
        </w:tc>
      </w:tr>
      <w:tr w:rsidR="00DF57AA" w:rsidRPr="00955027" w:rsidTr="00273330">
        <w:trPr>
          <w:trHeight w:val="405"/>
          <w:jc w:val="center"/>
        </w:trPr>
        <w:tc>
          <w:tcPr>
            <w:tcW w:w="1373" w:type="dxa"/>
            <w:shd w:val="clear" w:color="auto" w:fill="auto"/>
            <w:vAlign w:val="center"/>
          </w:tcPr>
          <w:p w:rsidR="00DF57AA" w:rsidRPr="00955027" w:rsidRDefault="00DF57AA" w:rsidP="00273330">
            <w:pPr>
              <w:ind w:left="24" w:right="-37"/>
              <w:jc w:val="center"/>
              <w:rPr>
                <w:i/>
                <w:sz w:val="28"/>
                <w:szCs w:val="28"/>
                <w:vertAlign w:val="subscript"/>
                <w:lang w:val="en-US"/>
              </w:rPr>
            </w:pPr>
            <w:r w:rsidRPr="00955027">
              <w:rPr>
                <w:i/>
                <w:sz w:val="28"/>
                <w:szCs w:val="28"/>
                <w:lang w:val="en-US"/>
              </w:rPr>
              <w:t>ps</w:t>
            </w:r>
            <w:r w:rsidRPr="00955027">
              <w:rPr>
                <w:i/>
                <w:sz w:val="28"/>
                <w:szCs w:val="28"/>
                <w:vertAlign w:val="subscript"/>
                <w:lang w:val="en-US"/>
              </w:rPr>
              <w:t>2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31,2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32,0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43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55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63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65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56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34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31,2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41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82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72</w:t>
            </w:r>
          </w:p>
        </w:tc>
        <w:tc>
          <w:tcPr>
            <w:tcW w:w="646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48,5</w:t>
            </w:r>
          </w:p>
        </w:tc>
      </w:tr>
      <w:tr w:rsidR="00DF57AA" w:rsidRPr="00955027" w:rsidTr="00273330">
        <w:trPr>
          <w:trHeight w:val="405"/>
          <w:jc w:val="center"/>
        </w:trPr>
        <w:tc>
          <w:tcPr>
            <w:tcW w:w="1373" w:type="dxa"/>
            <w:shd w:val="clear" w:color="auto" w:fill="auto"/>
            <w:vAlign w:val="center"/>
          </w:tcPr>
          <w:p w:rsidR="00DF57AA" w:rsidRPr="00955027" w:rsidRDefault="00DF57AA" w:rsidP="00273330">
            <w:pPr>
              <w:ind w:left="24" w:right="-37"/>
              <w:jc w:val="center"/>
              <w:rPr>
                <w:i/>
                <w:sz w:val="28"/>
                <w:szCs w:val="28"/>
              </w:rPr>
            </w:pPr>
            <w:r w:rsidRPr="00955027">
              <w:rPr>
                <w:i/>
                <w:sz w:val="28"/>
                <w:szCs w:val="28"/>
                <w:lang w:val="en-US"/>
              </w:rPr>
              <w:t>p</w:t>
            </w:r>
            <w:r w:rsidRPr="00955027">
              <w:rPr>
                <w:i/>
                <w:sz w:val="28"/>
                <w:szCs w:val="28"/>
              </w:rPr>
              <w:t>в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0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22,5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43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59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68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68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50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7,0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0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75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125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83</w:t>
            </w:r>
          </w:p>
        </w:tc>
        <w:tc>
          <w:tcPr>
            <w:tcW w:w="646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35</w:t>
            </w:r>
          </w:p>
        </w:tc>
      </w:tr>
      <w:tr w:rsidR="00DF57AA" w:rsidRPr="00955027" w:rsidTr="00273330">
        <w:trPr>
          <w:trHeight w:val="405"/>
          <w:jc w:val="center"/>
        </w:trPr>
        <w:tc>
          <w:tcPr>
            <w:tcW w:w="1373" w:type="dxa"/>
            <w:shd w:val="clear" w:color="auto" w:fill="auto"/>
            <w:vAlign w:val="center"/>
          </w:tcPr>
          <w:p w:rsidR="00DF57AA" w:rsidRPr="00955027" w:rsidRDefault="00DF57AA" w:rsidP="00273330">
            <w:pPr>
              <w:ind w:left="24" w:right="-37"/>
              <w:jc w:val="center"/>
              <w:rPr>
                <w:i/>
                <w:sz w:val="28"/>
                <w:szCs w:val="28"/>
                <w:lang w:val="en-US"/>
              </w:rPr>
            </w:pPr>
            <w:proofErr w:type="spellStart"/>
            <w:r w:rsidRPr="00955027">
              <w:rPr>
                <w:i/>
                <w:sz w:val="28"/>
                <w:szCs w:val="28"/>
                <w:lang w:val="en-US"/>
              </w:rPr>
              <w:t>pd</w:t>
            </w:r>
            <w:proofErr w:type="spellEnd"/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0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9,0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17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23,5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27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27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20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2,8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0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30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50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33,2</w:t>
            </w:r>
          </w:p>
        </w:tc>
        <w:tc>
          <w:tcPr>
            <w:tcW w:w="646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14</w:t>
            </w:r>
          </w:p>
        </w:tc>
      </w:tr>
      <w:tr w:rsidR="00DF57AA" w:rsidRPr="00955027" w:rsidTr="00273330">
        <w:trPr>
          <w:trHeight w:val="405"/>
          <w:jc w:val="center"/>
        </w:trPr>
        <w:tc>
          <w:tcPr>
            <w:tcW w:w="1373" w:type="dxa"/>
            <w:shd w:val="clear" w:color="auto" w:fill="auto"/>
            <w:vAlign w:val="center"/>
          </w:tcPr>
          <w:p w:rsidR="00DF57AA" w:rsidRPr="00955027" w:rsidRDefault="00DF57AA" w:rsidP="00273330">
            <w:pPr>
              <w:ind w:left="24" w:right="-37"/>
              <w:jc w:val="center"/>
              <w:rPr>
                <w:i/>
                <w:sz w:val="28"/>
                <w:szCs w:val="28"/>
                <w:vertAlign w:val="subscript"/>
              </w:rPr>
            </w:pPr>
            <w:proofErr w:type="spellStart"/>
            <w:r w:rsidRPr="00955027">
              <w:rPr>
                <w:i/>
                <w:sz w:val="28"/>
                <w:szCs w:val="28"/>
                <w:lang w:val="en-US"/>
              </w:rPr>
              <w:t>ps</w:t>
            </w:r>
            <w:proofErr w:type="spellEnd"/>
            <w:r w:rsidRPr="00955027">
              <w:rPr>
                <w:i/>
                <w:sz w:val="28"/>
                <w:szCs w:val="28"/>
                <w:vertAlign w:val="subscript"/>
              </w:rPr>
              <w:t>3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0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7,5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14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20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22,5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22,5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16,7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2,3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0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25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41,7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27,7</w:t>
            </w:r>
          </w:p>
        </w:tc>
        <w:tc>
          <w:tcPr>
            <w:tcW w:w="646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12</w:t>
            </w:r>
          </w:p>
        </w:tc>
      </w:tr>
      <w:tr w:rsidR="00DF57AA" w:rsidRPr="00955027" w:rsidTr="00273330">
        <w:trPr>
          <w:trHeight w:val="405"/>
          <w:jc w:val="center"/>
        </w:trPr>
        <w:tc>
          <w:tcPr>
            <w:tcW w:w="1373" w:type="dxa"/>
            <w:shd w:val="clear" w:color="auto" w:fill="auto"/>
            <w:vAlign w:val="center"/>
          </w:tcPr>
          <w:p w:rsidR="00DF57AA" w:rsidRPr="00955027" w:rsidRDefault="00DF57AA" w:rsidP="00273330">
            <w:pPr>
              <w:ind w:left="24" w:right="-37"/>
              <w:jc w:val="center"/>
              <w:rPr>
                <w:i/>
                <w:sz w:val="28"/>
                <w:szCs w:val="28"/>
              </w:rPr>
            </w:pPr>
            <w:r w:rsidRPr="00955027">
              <w:rPr>
                <w:i/>
                <w:sz w:val="28"/>
                <w:szCs w:val="28"/>
              </w:rPr>
              <w:t>ре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0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6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13,5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21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26,0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26,5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21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3,2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0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31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49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28</w:t>
            </w:r>
          </w:p>
        </w:tc>
        <w:tc>
          <w:tcPr>
            <w:tcW w:w="646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10</w:t>
            </w:r>
          </w:p>
        </w:tc>
      </w:tr>
      <w:tr w:rsidR="00DF57AA" w:rsidRPr="00955027" w:rsidTr="00273330">
        <w:trPr>
          <w:trHeight w:val="405"/>
          <w:jc w:val="center"/>
        </w:trPr>
        <w:tc>
          <w:tcPr>
            <w:tcW w:w="1373" w:type="dxa"/>
            <w:shd w:val="clear" w:color="auto" w:fill="auto"/>
            <w:vAlign w:val="center"/>
          </w:tcPr>
          <w:p w:rsidR="00DF57AA" w:rsidRPr="00955027" w:rsidRDefault="00DF57AA" w:rsidP="00273330">
            <w:pPr>
              <w:ind w:left="24" w:right="-37"/>
              <w:jc w:val="center"/>
              <w:rPr>
                <w:i/>
                <w:sz w:val="28"/>
                <w:szCs w:val="28"/>
                <w:lang w:val="en-US"/>
              </w:rPr>
            </w:pPr>
            <w:r w:rsidRPr="00955027">
              <w:rPr>
                <w:i/>
                <w:sz w:val="28"/>
                <w:szCs w:val="28"/>
                <w:lang w:val="en-US"/>
              </w:rPr>
              <w:t>de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0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5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7,5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7,0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3,7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1,4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4,5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1,0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0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5,8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4,2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12</w:t>
            </w:r>
          </w:p>
        </w:tc>
        <w:tc>
          <w:tcPr>
            <w:tcW w:w="646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7,5</w:t>
            </w:r>
          </w:p>
        </w:tc>
      </w:tr>
      <w:tr w:rsidR="00DF57AA" w:rsidRPr="00955027" w:rsidTr="00273330">
        <w:trPr>
          <w:trHeight w:val="405"/>
          <w:jc w:val="center"/>
        </w:trPr>
        <w:tc>
          <w:tcPr>
            <w:tcW w:w="1373" w:type="dxa"/>
            <w:shd w:val="clear" w:color="auto" w:fill="auto"/>
            <w:vAlign w:val="center"/>
          </w:tcPr>
          <w:p w:rsidR="00DF57AA" w:rsidRPr="00955027" w:rsidRDefault="00DF57AA" w:rsidP="00273330">
            <w:pPr>
              <w:ind w:left="24" w:right="-37"/>
              <w:jc w:val="center"/>
              <w:rPr>
                <w:i/>
                <w:sz w:val="28"/>
                <w:szCs w:val="28"/>
                <w:vertAlign w:val="subscript"/>
              </w:rPr>
            </w:pPr>
            <w:proofErr w:type="spellStart"/>
            <w:r w:rsidRPr="00955027">
              <w:rPr>
                <w:i/>
                <w:sz w:val="28"/>
                <w:szCs w:val="28"/>
                <w:lang w:val="en-US"/>
              </w:rPr>
              <w:t>ps</w:t>
            </w:r>
            <w:proofErr w:type="spellEnd"/>
            <w:r w:rsidRPr="00955027">
              <w:rPr>
                <w:i/>
                <w:sz w:val="28"/>
                <w:szCs w:val="28"/>
                <w:vertAlign w:val="subscript"/>
              </w:rPr>
              <w:t>4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0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7,0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15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22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26,5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26,8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20,5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3,0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0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30,5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49,5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30</w:t>
            </w:r>
          </w:p>
        </w:tc>
        <w:tc>
          <w:tcPr>
            <w:tcW w:w="646" w:type="dxa"/>
            <w:shd w:val="clear" w:color="auto" w:fill="auto"/>
            <w:vAlign w:val="center"/>
          </w:tcPr>
          <w:p w:rsidR="00DF57AA" w:rsidRPr="00DA6A5B" w:rsidRDefault="00DF57AA" w:rsidP="00273330">
            <w:pPr>
              <w:ind w:left="24" w:right="-37"/>
              <w:jc w:val="center"/>
            </w:pPr>
            <w:r w:rsidRPr="00DA6A5B">
              <w:t>11,5</w:t>
            </w:r>
          </w:p>
        </w:tc>
      </w:tr>
    </w:tbl>
    <w:p w:rsidR="00DF57AA" w:rsidRDefault="00DF57AA" w:rsidP="00DF57AA">
      <w:pPr>
        <w:ind w:left="24" w:right="-37" w:firstLine="540"/>
        <w:jc w:val="both"/>
        <w:rPr>
          <w:sz w:val="28"/>
          <w:szCs w:val="28"/>
        </w:rPr>
      </w:pPr>
    </w:p>
    <w:p w:rsidR="00DF57AA" w:rsidRDefault="00DF57AA" w:rsidP="00DF57AA">
      <w:pPr>
        <w:ind w:left="24" w:right="-37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Векторы линейных скоростей </w:t>
      </w:r>
      <w:r w:rsidRPr="005A4073">
        <w:rPr>
          <w:position w:val="-12"/>
          <w:sz w:val="28"/>
          <w:szCs w:val="28"/>
        </w:rPr>
        <w:object w:dxaOrig="1680" w:dyaOrig="400">
          <v:shape id="_x0000_i1045" type="#_x0000_t75" style="width:84pt;height:20pt" o:ole="">
            <v:imagedata r:id="rId45" o:title=""/>
          </v:shape>
          <o:OLEObject Type="Embed" ProgID="Equation.3" ShapeID="_x0000_i1045" DrawAspect="Content" ObjectID="_1646813560" r:id="rId46"/>
        </w:object>
      </w:r>
      <w:r>
        <w:rPr>
          <w:sz w:val="28"/>
          <w:szCs w:val="28"/>
        </w:rPr>
        <w:t xml:space="preserve"> определяют также направления угловых скоростей </w:t>
      </w:r>
      <w:r w:rsidRPr="00250468">
        <w:rPr>
          <w:position w:val="-12"/>
          <w:sz w:val="28"/>
          <w:szCs w:val="28"/>
        </w:rPr>
        <w:object w:dxaOrig="1320" w:dyaOrig="380">
          <v:shape id="_x0000_i1046" type="#_x0000_t75" style="width:66pt;height:19pt" o:ole="">
            <v:imagedata r:id="rId47" o:title=""/>
          </v:shape>
          <o:OLEObject Type="Embed" ProgID="Equation.3" ShapeID="_x0000_i1046" DrawAspect="Content" ObjectID="_1646813561" r:id="rId48"/>
        </w:object>
      </w:r>
      <w:r>
        <w:rPr>
          <w:sz w:val="28"/>
          <w:szCs w:val="28"/>
        </w:rPr>
        <w:t xml:space="preserve"> соответственно звеньев АВ, </w:t>
      </w:r>
      <w:r>
        <w:rPr>
          <w:sz w:val="28"/>
          <w:szCs w:val="28"/>
          <w:lang w:val="en-US"/>
        </w:rPr>
        <w:t>BD</w:t>
      </w:r>
      <w:r w:rsidRPr="00826EC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и </w:t>
      </w:r>
      <w:r>
        <w:rPr>
          <w:sz w:val="28"/>
          <w:szCs w:val="28"/>
          <w:lang w:val="en-US"/>
        </w:rPr>
        <w:t>DE</w:t>
      </w:r>
      <w:r>
        <w:rPr>
          <w:sz w:val="28"/>
          <w:szCs w:val="28"/>
        </w:rPr>
        <w:t>. На плане механизма  они показаны дуговыми стрелками.</w:t>
      </w:r>
    </w:p>
    <w:p w:rsidR="005C5231" w:rsidRDefault="005C5231" w:rsidP="00DF57AA">
      <w:bookmarkStart w:id="0" w:name="_GoBack"/>
      <w:bookmarkEnd w:id="0"/>
    </w:p>
    <w:sectPr w:rsidR="005C52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57AA"/>
    <w:rsid w:val="005C5231"/>
    <w:rsid w:val="00DF57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57A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57A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image" Target="media/image18.wmf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19.bin"/><Relationship Id="rId47" Type="http://schemas.openxmlformats.org/officeDocument/2006/relationships/image" Target="media/image22.wmf"/><Relationship Id="rId50" Type="http://schemas.openxmlformats.org/officeDocument/2006/relationships/theme" Target="theme/theme1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wmf"/><Relationship Id="rId41" Type="http://schemas.openxmlformats.org/officeDocument/2006/relationships/image" Target="media/image19.wmf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8.bin"/><Relationship Id="rId45" Type="http://schemas.openxmlformats.org/officeDocument/2006/relationships/image" Target="media/image21.wmf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fontTable" Target="fontTable.xml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4" Type="http://schemas.openxmlformats.org/officeDocument/2006/relationships/oleObject" Target="embeddings/oleObject20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2.bin"/><Relationship Id="rId8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478</Words>
  <Characters>2728</Characters>
  <Application>Microsoft Office Word</Application>
  <DocSecurity>0</DocSecurity>
  <Lines>22</Lines>
  <Paragraphs>6</Paragraphs>
  <ScaleCrop>false</ScaleCrop>
  <Company>Romeo1994</Company>
  <LinksUpToDate>false</LinksUpToDate>
  <CharactersWithSpaces>3200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Александр</cp:lastModifiedBy>
  <cp:revision>1</cp:revision>
  <dcterms:created xsi:type="dcterms:W3CDTF">2020-03-27T05:26:00Z</dcterms:created>
  <dcterms:modified xsi:type="dcterms:W3CDTF">2020-03-27T05:26:00Z</dcterms:modified>
</cp:coreProperties>
</file>